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4D8" w:rsidRPr="003A223B" w:rsidRDefault="00D0365D" w:rsidP="003A223B">
      <w:pPr>
        <w:jc w:val="center"/>
        <w:rPr>
          <w:rFonts w:ascii="AGA Arabesque" w:hAnsi="AGA Arabesque" w:cs="Diwani Simple Outline 2"/>
          <w:b/>
          <w:bCs/>
          <w:sz w:val="34"/>
          <w:szCs w:val="34"/>
          <w:rtl/>
          <w:lang w:bidi="ar-IQ"/>
        </w:rPr>
      </w:pPr>
      <w:r w:rsidRPr="003A223B">
        <w:rPr>
          <w:rFonts w:ascii="AGA Arabesque" w:hAnsi="AGA Arabesque" w:cs="Diwani Simple Outline 2" w:hint="cs"/>
          <w:b/>
          <w:bCs/>
          <w:sz w:val="34"/>
          <w:szCs w:val="34"/>
          <w:rtl/>
          <w:lang w:bidi="ar-IQ"/>
        </w:rPr>
        <w:t>بسم الله الرحمن الرحيم</w:t>
      </w:r>
    </w:p>
    <w:p w:rsidR="00D0365D" w:rsidRPr="00FD6215" w:rsidRDefault="00D0365D" w:rsidP="00FD6215">
      <w:pPr>
        <w:jc w:val="center"/>
        <w:rPr>
          <w:rFonts w:ascii="AGA Arabesque" w:hAnsi="AGA Arabesque" w:cs="PT Bold Heading"/>
          <w:rtl/>
          <w:lang w:bidi="ar-IQ"/>
        </w:rPr>
      </w:pPr>
      <w:r w:rsidRPr="00FD6215">
        <w:rPr>
          <w:rFonts w:ascii="AGA Arabesque" w:hAnsi="AGA Arabesque" w:cs="PT Bold Heading" w:hint="cs"/>
          <w:rtl/>
          <w:lang w:bidi="ar-IQ"/>
        </w:rPr>
        <w:t>المقدمة</w:t>
      </w:r>
    </w:p>
    <w:p w:rsidR="00D0365D" w:rsidRDefault="00D0365D" w:rsidP="005D574A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D0365D">
        <w:rPr>
          <w:rFonts w:ascii="AGA Arabesque" w:hAnsi="AGA Arabesque" w:hint="cs"/>
          <w:rtl/>
          <w:lang w:bidi="ar-IQ"/>
        </w:rPr>
        <w:t>الحمد لله</w:t>
      </w:r>
      <w:r w:rsidR="000F0E80">
        <w:rPr>
          <w:rFonts w:ascii="AGA Arabesque" w:hAnsi="AGA Arabesque" w:hint="cs"/>
          <w:rtl/>
          <w:lang w:bidi="ar-IQ"/>
        </w:rPr>
        <w:t xml:space="preserve"> </w:t>
      </w:r>
      <w:r w:rsidR="00C700E1">
        <w:rPr>
          <w:rFonts w:ascii="AGA Arabesque" w:hAnsi="AGA Arabesque" w:hint="cs"/>
          <w:rtl/>
          <w:lang w:bidi="ar-IQ"/>
        </w:rPr>
        <w:t xml:space="preserve">العلي الأكرم </w:t>
      </w:r>
      <w:r w:rsidR="000F0E80">
        <w:rPr>
          <w:rFonts w:ascii="AGA Arabesque" w:hAnsi="AGA Arabesque" w:hint="cs"/>
          <w:rtl/>
          <w:lang w:bidi="ar-IQ"/>
        </w:rPr>
        <w:t xml:space="preserve">، </w:t>
      </w:r>
      <w:r w:rsidR="005D574A">
        <w:rPr>
          <w:rFonts w:ascii="QCF_BSML" w:hAnsi="QCF_BSML" w:cs="QCF_BSML"/>
          <w:color w:val="000000"/>
          <w:rtl/>
        </w:rPr>
        <w:t xml:space="preserve">ﭽ </w:t>
      </w:r>
      <w:r w:rsidR="005D574A">
        <w:rPr>
          <w:rFonts w:ascii="QCF_P597" w:hAnsi="QCF_P597" w:cs="QCF_P597"/>
          <w:b/>
          <w:bCs/>
          <w:color w:val="000000"/>
          <w:rtl/>
        </w:rPr>
        <w:t xml:space="preserve">ﮊ  ﮋ  ﮌ      ﮍ  ﮎ  ﮏ  ﮐ  ﮑ   ﮒ  ﮓ  </w:t>
      </w:r>
      <w:r w:rsidR="005D574A">
        <w:rPr>
          <w:rFonts w:ascii="QCF_BSML" w:hAnsi="QCF_BSML" w:cs="QCF_BSML"/>
          <w:color w:val="000000"/>
          <w:rtl/>
        </w:rPr>
        <w:t>ﭼ</w:t>
      </w:r>
      <w:r w:rsidR="005D574A">
        <w:rPr>
          <w:rFonts w:ascii="Arial" w:hAnsi="Arial" w:cs="Arial"/>
          <w:color w:val="000000"/>
          <w:sz w:val="18"/>
          <w:szCs w:val="18"/>
        </w:rPr>
        <w:t xml:space="preserve"> </w:t>
      </w:r>
      <w:r w:rsidR="006D06A6">
        <w:rPr>
          <w:rStyle w:val="FootnoteReference"/>
          <w:rFonts w:ascii="AGA Arabesque" w:hAnsi="AGA Arabesque"/>
          <w:rtl/>
          <w:lang w:bidi="ar-IQ"/>
        </w:rPr>
        <w:t>(</w:t>
      </w:r>
      <w:r w:rsidR="006D06A6">
        <w:rPr>
          <w:rStyle w:val="FootnoteReference"/>
          <w:rFonts w:ascii="AGA Arabesque" w:hAnsi="AGA Arabesque"/>
          <w:rtl/>
          <w:lang w:bidi="ar-IQ"/>
        </w:rPr>
        <w:footnoteReference w:id="1"/>
      </w:r>
      <w:r w:rsidR="006D06A6">
        <w:rPr>
          <w:rStyle w:val="FootnoteReference"/>
          <w:rFonts w:ascii="AGA Arabesque" w:hAnsi="AGA Arabesque"/>
          <w:rtl/>
          <w:lang w:bidi="ar-IQ"/>
        </w:rPr>
        <w:t>)</w:t>
      </w:r>
      <w:r w:rsidR="00294229">
        <w:rPr>
          <w:rFonts w:ascii="AGA Arabesque" w:hAnsi="AGA Arabesque" w:hint="cs"/>
          <w:rtl/>
          <w:lang w:bidi="ar-IQ"/>
        </w:rPr>
        <w:t xml:space="preserve"> ، والصلاة والسلام على نبينا الأمين، خاتم المرسلين</w:t>
      </w:r>
      <w:r w:rsidR="00C700E1">
        <w:rPr>
          <w:rFonts w:ascii="AGA Arabesque" w:hAnsi="AGA Arabesque" w:hint="cs"/>
          <w:rtl/>
          <w:lang w:bidi="ar-IQ"/>
        </w:rPr>
        <w:t xml:space="preserve"> </w:t>
      </w:r>
      <w:r w:rsidR="00294229">
        <w:rPr>
          <w:rFonts w:ascii="AGA Arabesque" w:hAnsi="AGA Arabesque" w:hint="cs"/>
          <w:rtl/>
          <w:lang w:bidi="ar-IQ"/>
        </w:rPr>
        <w:t xml:space="preserve">، وعلى </w:t>
      </w:r>
      <w:proofErr w:type="spellStart"/>
      <w:r w:rsidR="00294229">
        <w:rPr>
          <w:rFonts w:ascii="AGA Arabesque" w:hAnsi="AGA Arabesque" w:hint="cs"/>
          <w:rtl/>
          <w:lang w:bidi="ar-IQ"/>
        </w:rPr>
        <w:t>آله</w:t>
      </w:r>
      <w:proofErr w:type="spellEnd"/>
      <w:r w:rsidR="00294229">
        <w:rPr>
          <w:rFonts w:ascii="AGA Arabesque" w:hAnsi="AGA Arabesque" w:hint="cs"/>
          <w:rtl/>
          <w:lang w:bidi="ar-IQ"/>
        </w:rPr>
        <w:t xml:space="preserve"> وصحابته أجمعين.</w:t>
      </w:r>
    </w:p>
    <w:p w:rsidR="00294229" w:rsidRDefault="00294229" w:rsidP="000F0E80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أم</w:t>
      </w:r>
      <w:r w:rsidR="00C700E1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>ا بعد:</w:t>
      </w:r>
    </w:p>
    <w:p w:rsidR="00294229" w:rsidRDefault="00294229" w:rsidP="000F0E80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فإن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من أحب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الله، أحب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رسوله المصطفى</w:t>
      </w:r>
      <w:r>
        <w:rPr>
          <w:rFonts w:ascii="AGA Arabesque" w:hAnsi="AGA Arabesque" w:hint="cs"/>
          <w:lang w:bidi="ar-IQ"/>
        </w:rPr>
        <w:sym w:font="AGA Arabesque" w:char="F072"/>
      </w:r>
      <w:r>
        <w:rPr>
          <w:rFonts w:ascii="AGA Arabesque" w:hAnsi="AGA Arabesque" w:hint="cs"/>
          <w:rtl/>
          <w:lang w:bidi="ar-IQ"/>
        </w:rPr>
        <w:t xml:space="preserve"> ، ومن أحب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الرسول، أحب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العرب، ومن أحب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العرب، أحب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العربية، ومن أحب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العربية ع</w:t>
      </w:r>
      <w:r w:rsidR="00F80E66">
        <w:rPr>
          <w:rFonts w:ascii="AGA Arabesque" w:hAnsi="AGA Arabesque" w:hint="cs"/>
          <w:rtl/>
          <w:lang w:bidi="ar-IQ"/>
        </w:rPr>
        <w:t>ُ</w:t>
      </w:r>
      <w:r>
        <w:rPr>
          <w:rFonts w:ascii="AGA Arabesque" w:hAnsi="AGA Arabesque" w:hint="cs"/>
          <w:rtl/>
          <w:lang w:bidi="ar-IQ"/>
        </w:rPr>
        <w:t>ني</w:t>
      </w:r>
      <w:r w:rsidR="00F80E66">
        <w:rPr>
          <w:rFonts w:ascii="AGA Arabesque" w:hAnsi="AGA Arabesque" w:hint="cs"/>
          <w:rtl/>
          <w:lang w:bidi="ar-IQ"/>
        </w:rPr>
        <w:t>َ</w:t>
      </w:r>
      <w:r>
        <w:rPr>
          <w:rFonts w:ascii="AGA Arabesque" w:hAnsi="AGA Arabesque" w:hint="cs"/>
          <w:rtl/>
          <w:lang w:bidi="ar-IQ"/>
        </w:rPr>
        <w:t xml:space="preserve"> بها، وثابر عليها، وصرف هم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>ته إليها.</w:t>
      </w:r>
      <w:r w:rsidR="006D06A6">
        <w:rPr>
          <w:rStyle w:val="FootnoteReference"/>
          <w:rFonts w:ascii="AGA Arabesque" w:hAnsi="AGA Arabesque"/>
          <w:rtl/>
          <w:lang w:bidi="ar-IQ"/>
        </w:rPr>
        <w:t>(</w:t>
      </w:r>
      <w:r w:rsidR="006D06A6">
        <w:rPr>
          <w:rStyle w:val="FootnoteReference"/>
          <w:rFonts w:ascii="AGA Arabesque" w:hAnsi="AGA Arabesque"/>
          <w:rtl/>
          <w:lang w:bidi="ar-IQ"/>
        </w:rPr>
        <w:footnoteReference w:id="2"/>
      </w:r>
      <w:r w:rsidR="006D06A6">
        <w:rPr>
          <w:rStyle w:val="FootnoteReference"/>
          <w:rFonts w:ascii="AGA Arabesque" w:hAnsi="AGA Arabesque"/>
          <w:rtl/>
          <w:lang w:bidi="ar-IQ"/>
        </w:rPr>
        <w:t>)</w:t>
      </w:r>
    </w:p>
    <w:p w:rsidR="00294229" w:rsidRDefault="00294229" w:rsidP="00853F6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وإن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من أفضل العلوم وأعلاها، وأجلها نفعا</w:t>
      </w:r>
      <w:r w:rsidR="00F80E66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cs"/>
          <w:rtl/>
          <w:lang w:bidi="ar-IQ"/>
        </w:rPr>
        <w:t xml:space="preserve">، وأعظمها بركة، علم العربية، وكيف لا يكون كذلك؟ </w:t>
      </w:r>
      <w:r w:rsidR="00C700E1">
        <w:rPr>
          <w:rFonts w:ascii="AGA Arabesque" w:hAnsi="AGA Arabesque" w:hint="cs"/>
          <w:rtl/>
          <w:lang w:bidi="ar-IQ"/>
        </w:rPr>
        <w:t xml:space="preserve">وهو علم </w:t>
      </w:r>
      <w:r w:rsidR="00853F61">
        <w:rPr>
          <w:rFonts w:ascii="AGA Arabesque" w:hAnsi="AGA Arabesque" w:hint="cs"/>
          <w:rtl/>
          <w:lang w:bidi="ar-IQ"/>
        </w:rPr>
        <w:t>يتوص</w:t>
      </w:r>
      <w:r w:rsidR="00C700E1">
        <w:rPr>
          <w:rFonts w:ascii="AGA Arabesque" w:hAnsi="AGA Arabesque" w:hint="cs"/>
          <w:rtl/>
          <w:lang w:bidi="ar-IQ"/>
        </w:rPr>
        <w:t xml:space="preserve">ل </w:t>
      </w:r>
      <w:r w:rsidR="00853F61">
        <w:rPr>
          <w:rFonts w:ascii="AGA Arabesque" w:hAnsi="AGA Arabesque" w:hint="cs"/>
          <w:rtl/>
          <w:lang w:bidi="ar-IQ"/>
        </w:rPr>
        <w:t xml:space="preserve">به </w:t>
      </w:r>
      <w:r w:rsidR="00C700E1">
        <w:rPr>
          <w:rFonts w:ascii="AGA Arabesque" w:hAnsi="AGA Arabesque" w:hint="cs"/>
          <w:rtl/>
          <w:lang w:bidi="ar-IQ"/>
        </w:rPr>
        <w:t xml:space="preserve">إلى </w:t>
      </w:r>
      <w:r w:rsidR="00853F61">
        <w:rPr>
          <w:rFonts w:ascii="AGA Arabesque" w:hAnsi="AGA Arabesque" w:hint="cs"/>
          <w:rtl/>
          <w:lang w:bidi="ar-IQ"/>
        </w:rPr>
        <w:t xml:space="preserve">فهم </w:t>
      </w:r>
      <w:r w:rsidR="00C700E1">
        <w:rPr>
          <w:rFonts w:ascii="AGA Arabesque" w:hAnsi="AGA Arabesque" w:hint="cs"/>
          <w:rtl/>
          <w:lang w:bidi="ar-IQ"/>
        </w:rPr>
        <w:t>كتاب الله تعالى</w:t>
      </w:r>
      <w:r>
        <w:rPr>
          <w:rFonts w:ascii="AGA Arabesque" w:hAnsi="AGA Arabesque" w:hint="cs"/>
          <w:rtl/>
          <w:lang w:bidi="ar-IQ"/>
        </w:rPr>
        <w:t>.</w:t>
      </w:r>
    </w:p>
    <w:p w:rsidR="00294229" w:rsidRDefault="002D0739" w:rsidP="00853F6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و</w:t>
      </w:r>
      <w:r w:rsidR="00294229">
        <w:rPr>
          <w:rFonts w:ascii="AGA Arabesque" w:hAnsi="AGA Arabesque" w:hint="cs"/>
          <w:rtl/>
          <w:lang w:bidi="ar-IQ"/>
        </w:rPr>
        <w:t>هذا بحث</w:t>
      </w:r>
      <w:r w:rsidR="00C700E1">
        <w:rPr>
          <w:rFonts w:ascii="AGA Arabesque" w:hAnsi="AGA Arabesque" w:hint="cs"/>
          <w:rtl/>
          <w:lang w:bidi="ar-IQ"/>
        </w:rPr>
        <w:t xml:space="preserve"> تطبيقي </w:t>
      </w:r>
      <w:r w:rsidR="00294229">
        <w:rPr>
          <w:rFonts w:ascii="AGA Arabesque" w:hAnsi="AGA Arabesque" w:hint="cs"/>
          <w:rtl/>
          <w:lang w:bidi="ar-IQ"/>
        </w:rPr>
        <w:t xml:space="preserve"> في الأصول العر</w:t>
      </w:r>
      <w:r w:rsidR="00F80E66">
        <w:rPr>
          <w:rFonts w:ascii="AGA Arabesque" w:hAnsi="AGA Arabesque" w:hint="cs"/>
          <w:rtl/>
          <w:lang w:bidi="ar-IQ"/>
        </w:rPr>
        <w:t xml:space="preserve">بية، يتناول </w:t>
      </w:r>
      <w:r w:rsidR="00C700E1">
        <w:rPr>
          <w:rFonts w:ascii="AGA Arabesque" w:hAnsi="AGA Arabesque" w:hint="cs"/>
          <w:rtl/>
          <w:lang w:bidi="ar-IQ"/>
        </w:rPr>
        <w:t>جانبا</w:t>
      </w:r>
      <w:r w:rsidR="00294229">
        <w:rPr>
          <w:rFonts w:ascii="AGA Arabesque" w:hAnsi="AGA Arabesque" w:hint="cs"/>
          <w:rtl/>
          <w:lang w:bidi="ar-IQ"/>
        </w:rPr>
        <w:t xml:space="preserve"> من الركائز التي عليها قامت دعائم البحث </w:t>
      </w:r>
      <w:r w:rsidR="00C700E1">
        <w:rPr>
          <w:rFonts w:ascii="AGA Arabesque" w:hAnsi="AGA Arabesque" w:hint="cs"/>
          <w:rtl/>
          <w:lang w:bidi="ar-IQ"/>
        </w:rPr>
        <w:t>النحوي</w:t>
      </w:r>
      <w:r w:rsidR="00294229">
        <w:rPr>
          <w:rFonts w:ascii="AGA Arabesque" w:hAnsi="AGA Arabesque" w:hint="cs"/>
          <w:rtl/>
          <w:lang w:bidi="ar-IQ"/>
        </w:rPr>
        <w:t xml:space="preserve"> في مراحله التأسيسية الأولى، بل إن</w:t>
      </w:r>
      <w:r w:rsidR="00F80E66">
        <w:rPr>
          <w:rFonts w:ascii="AGA Arabesque" w:hAnsi="AGA Arabesque" w:hint="cs"/>
          <w:rtl/>
          <w:lang w:bidi="ar-IQ"/>
        </w:rPr>
        <w:t>ّ</w:t>
      </w:r>
      <w:r w:rsidR="00294229">
        <w:rPr>
          <w:rFonts w:ascii="AGA Arabesque" w:hAnsi="AGA Arabesque" w:hint="cs"/>
          <w:rtl/>
          <w:lang w:bidi="ar-IQ"/>
        </w:rPr>
        <w:t xml:space="preserve"> الشاهد النحوي </w:t>
      </w:r>
      <w:r w:rsidR="00294229">
        <w:rPr>
          <w:rFonts w:ascii="AGA Arabesque" w:hAnsi="AGA Arabesque"/>
          <w:rtl/>
          <w:lang w:bidi="ar-IQ"/>
        </w:rPr>
        <w:t>–</w:t>
      </w:r>
      <w:r w:rsidR="00294229">
        <w:rPr>
          <w:rFonts w:ascii="AGA Arabesque" w:hAnsi="AGA Arabesque" w:hint="cs"/>
          <w:rtl/>
          <w:lang w:bidi="ar-IQ"/>
        </w:rPr>
        <w:t xml:space="preserve"> موضوع البحث </w:t>
      </w:r>
      <w:r w:rsidR="00294229">
        <w:rPr>
          <w:rFonts w:ascii="AGA Arabesque" w:hAnsi="AGA Arabesque"/>
          <w:rtl/>
          <w:lang w:bidi="ar-IQ"/>
        </w:rPr>
        <w:t>–</w:t>
      </w:r>
      <w:r w:rsidR="00294229">
        <w:rPr>
          <w:rFonts w:ascii="AGA Arabesque" w:hAnsi="AGA Arabesque" w:hint="cs"/>
          <w:rtl/>
          <w:lang w:bidi="ar-IQ"/>
        </w:rPr>
        <w:t xml:space="preserve"> هو العنصر الأساس ال</w:t>
      </w:r>
      <w:r w:rsidR="00F44C80">
        <w:rPr>
          <w:rFonts w:ascii="AGA Arabesque" w:hAnsi="AGA Arabesque" w:hint="cs"/>
          <w:rtl/>
          <w:lang w:bidi="ar-IQ"/>
        </w:rPr>
        <w:t>ذي قع</w:t>
      </w:r>
      <w:r w:rsidR="00853F61">
        <w:rPr>
          <w:rFonts w:ascii="AGA Arabesque" w:hAnsi="AGA Arabesque" w:hint="cs"/>
          <w:rtl/>
          <w:lang w:bidi="ar-IQ"/>
        </w:rPr>
        <w:t>ّ</w:t>
      </w:r>
      <w:r w:rsidR="00F44C80">
        <w:rPr>
          <w:rFonts w:ascii="AGA Arabesque" w:hAnsi="AGA Arabesque" w:hint="cs"/>
          <w:rtl/>
          <w:lang w:bidi="ar-IQ"/>
        </w:rPr>
        <w:t xml:space="preserve">دت عليه قواعد اللغة وتراكيبها، فكان من الأهمية بمكان، يشهد له </w:t>
      </w:r>
      <w:r w:rsidR="00853F61">
        <w:rPr>
          <w:rFonts w:ascii="AGA Arabesque" w:hAnsi="AGA Arabesque" w:hint="cs"/>
          <w:rtl/>
          <w:lang w:bidi="ar-IQ"/>
        </w:rPr>
        <w:t xml:space="preserve">حلقات المناقشة </w:t>
      </w:r>
      <w:r w:rsidR="00F44C80">
        <w:rPr>
          <w:rFonts w:ascii="AGA Arabesque" w:hAnsi="AGA Arabesque" w:hint="cs"/>
          <w:rtl/>
          <w:lang w:bidi="ar-IQ"/>
        </w:rPr>
        <w:t>بين المختلفين، من قبول ورد</w:t>
      </w:r>
      <w:r w:rsidR="00F80E66">
        <w:rPr>
          <w:rFonts w:ascii="AGA Arabesque" w:hAnsi="AGA Arabesque" w:hint="cs"/>
          <w:rtl/>
          <w:lang w:bidi="ar-IQ"/>
        </w:rPr>
        <w:t>ّ</w:t>
      </w:r>
      <w:r w:rsidR="00F44C80">
        <w:rPr>
          <w:rFonts w:ascii="AGA Arabesque" w:hAnsi="AGA Arabesque" w:hint="cs"/>
          <w:rtl/>
          <w:lang w:bidi="ar-IQ"/>
        </w:rPr>
        <w:t>، في ضوء اختلاف أجناس الشاهد، قرآنا</w:t>
      </w:r>
      <w:r w:rsidR="00F80E66">
        <w:rPr>
          <w:rFonts w:ascii="AGA Arabesque" w:hAnsi="AGA Arabesque" w:hint="cs"/>
          <w:rtl/>
          <w:lang w:bidi="ar-IQ"/>
        </w:rPr>
        <w:t>ً</w:t>
      </w:r>
      <w:r w:rsidR="00F44C80">
        <w:rPr>
          <w:rFonts w:ascii="AGA Arabesque" w:hAnsi="AGA Arabesque" w:hint="cs"/>
          <w:rtl/>
          <w:lang w:bidi="ar-IQ"/>
        </w:rPr>
        <w:t xml:space="preserve"> وحديثا</w:t>
      </w:r>
      <w:r w:rsidR="00F80E66">
        <w:rPr>
          <w:rFonts w:ascii="AGA Arabesque" w:hAnsi="AGA Arabesque" w:hint="cs"/>
          <w:rtl/>
          <w:lang w:bidi="ar-IQ"/>
        </w:rPr>
        <w:t>ً</w:t>
      </w:r>
      <w:r w:rsidR="00F44C80">
        <w:rPr>
          <w:rFonts w:ascii="AGA Arabesque" w:hAnsi="AGA Arabesque" w:hint="cs"/>
          <w:rtl/>
          <w:lang w:bidi="ar-IQ"/>
        </w:rPr>
        <w:t>، وشعرا</w:t>
      </w:r>
      <w:r w:rsidR="00F80E66">
        <w:rPr>
          <w:rFonts w:ascii="AGA Arabesque" w:hAnsi="AGA Arabesque" w:hint="cs"/>
          <w:rtl/>
          <w:lang w:bidi="ar-IQ"/>
        </w:rPr>
        <w:t>ً</w:t>
      </w:r>
      <w:r w:rsidR="00F44C80">
        <w:rPr>
          <w:rFonts w:ascii="AGA Arabesque" w:hAnsi="AGA Arabesque" w:hint="cs"/>
          <w:rtl/>
          <w:lang w:bidi="ar-IQ"/>
        </w:rPr>
        <w:t xml:space="preserve"> ونثرا</w:t>
      </w:r>
      <w:r w:rsidR="00F80E66">
        <w:rPr>
          <w:rFonts w:ascii="AGA Arabesque" w:hAnsi="AGA Arabesque" w:hint="cs"/>
          <w:rtl/>
          <w:lang w:bidi="ar-IQ"/>
        </w:rPr>
        <w:t>ً</w:t>
      </w:r>
      <w:r w:rsidR="00F44C80">
        <w:rPr>
          <w:rFonts w:ascii="AGA Arabesque" w:hAnsi="AGA Arabesque" w:hint="cs"/>
          <w:rtl/>
          <w:lang w:bidi="ar-IQ"/>
        </w:rPr>
        <w:t>، أو في ضوء الشروط والقيود الزمانية والمكانية، التي حددها علماء اللغة، مقياسا</w:t>
      </w:r>
      <w:r w:rsidR="00F80E66">
        <w:rPr>
          <w:rFonts w:ascii="AGA Arabesque" w:hAnsi="AGA Arabesque" w:hint="cs"/>
          <w:rtl/>
          <w:lang w:bidi="ar-IQ"/>
        </w:rPr>
        <w:t>ً</w:t>
      </w:r>
      <w:r w:rsidR="00F44C80">
        <w:rPr>
          <w:rFonts w:ascii="AGA Arabesque" w:hAnsi="AGA Arabesque" w:hint="cs"/>
          <w:rtl/>
          <w:lang w:bidi="ar-IQ"/>
        </w:rPr>
        <w:t xml:space="preserve"> لقبول الشاهد النحوي أو رد</w:t>
      </w:r>
      <w:r w:rsidR="00F80E66">
        <w:rPr>
          <w:rFonts w:ascii="AGA Arabesque" w:hAnsi="AGA Arabesque" w:hint="cs"/>
          <w:rtl/>
          <w:lang w:bidi="ar-IQ"/>
        </w:rPr>
        <w:t>ّ</w:t>
      </w:r>
      <w:r w:rsidR="00F44C80">
        <w:rPr>
          <w:rFonts w:ascii="AGA Arabesque" w:hAnsi="AGA Arabesque" w:hint="cs"/>
          <w:rtl/>
          <w:lang w:bidi="ar-IQ"/>
        </w:rPr>
        <w:t>ه.</w:t>
      </w:r>
    </w:p>
    <w:p w:rsidR="00F44C80" w:rsidRDefault="00F44C80" w:rsidP="00853F6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lastRenderedPageBreak/>
        <w:t>وقد كان التوجه إلى دراسة الشاهد النحوي في (كتاب مصابيح المغاني في حروف المعاني) لابن ن</w:t>
      </w:r>
      <w:r w:rsidR="00F80E66">
        <w:rPr>
          <w:rFonts w:ascii="AGA Arabesque" w:hAnsi="AGA Arabesque" w:hint="cs"/>
          <w:rtl/>
          <w:lang w:bidi="ar-IQ"/>
        </w:rPr>
        <w:t>ُ</w:t>
      </w:r>
      <w:r>
        <w:rPr>
          <w:rFonts w:ascii="AGA Arabesque" w:hAnsi="AGA Arabesque" w:hint="cs"/>
          <w:rtl/>
          <w:lang w:bidi="ar-IQ"/>
        </w:rPr>
        <w:t>ور الد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ين </w:t>
      </w:r>
      <w:proofErr w:type="spellStart"/>
      <w:r w:rsidR="0072538E">
        <w:rPr>
          <w:rFonts w:ascii="AGA Arabesque" w:hAnsi="AGA Arabesque" w:hint="cs"/>
          <w:rtl/>
          <w:lang w:bidi="ar-IQ"/>
        </w:rPr>
        <w:t>المَوزَع</w:t>
      </w:r>
      <w:r>
        <w:rPr>
          <w:rFonts w:ascii="AGA Arabesque" w:hAnsi="AGA Arabesque" w:hint="cs"/>
          <w:rtl/>
          <w:lang w:bidi="ar-IQ"/>
        </w:rPr>
        <w:t>ي</w:t>
      </w:r>
      <w:r w:rsidR="00F80E66">
        <w:rPr>
          <w:rFonts w:ascii="AGA Arabesque" w:hAnsi="AGA Arabesque" w:hint="cs"/>
          <w:rtl/>
          <w:lang w:bidi="ar-IQ"/>
        </w:rPr>
        <w:t>ّ</w:t>
      </w:r>
      <w:proofErr w:type="spellEnd"/>
      <w:r>
        <w:rPr>
          <w:rFonts w:ascii="AGA Arabesque" w:hAnsi="AGA Arabesque" w:hint="cs"/>
          <w:rtl/>
          <w:lang w:bidi="ar-IQ"/>
        </w:rPr>
        <w:t xml:space="preserve"> (ت: 825هـ) </w:t>
      </w:r>
      <w:r w:rsidR="002D0739">
        <w:rPr>
          <w:rFonts w:ascii="AGA Arabesque" w:hAnsi="AGA Arabesque" w:hint="cs"/>
          <w:rtl/>
          <w:lang w:bidi="ar-IQ"/>
        </w:rPr>
        <w:t xml:space="preserve">لأسباب </w:t>
      </w:r>
      <w:r w:rsidR="00C700E1">
        <w:rPr>
          <w:rFonts w:ascii="AGA Arabesque" w:hAnsi="AGA Arabesque" w:hint="cs"/>
          <w:rtl/>
          <w:lang w:bidi="ar-IQ"/>
        </w:rPr>
        <w:t>أهمّها</w:t>
      </w:r>
      <w:r>
        <w:rPr>
          <w:rFonts w:ascii="AGA Arabesque" w:hAnsi="AGA Arabesque" w:hint="cs"/>
          <w:rtl/>
          <w:lang w:bidi="ar-IQ"/>
        </w:rPr>
        <w:t>:</w:t>
      </w:r>
    </w:p>
    <w:p w:rsidR="00F44C80" w:rsidRDefault="00F44C80" w:rsidP="00F44C80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1. إلقاء الضوء على م</w:t>
      </w:r>
      <w:r w:rsidR="00F80E66">
        <w:rPr>
          <w:rFonts w:ascii="AGA Arabesque" w:hAnsi="AGA Arabesque" w:hint="cs"/>
          <w:rtl/>
          <w:lang w:bidi="ar-IQ"/>
        </w:rPr>
        <w:t>ُ</w:t>
      </w:r>
      <w:r>
        <w:rPr>
          <w:rFonts w:ascii="AGA Arabesque" w:hAnsi="AGA Arabesque" w:hint="cs"/>
          <w:rtl/>
          <w:lang w:bidi="ar-IQ"/>
        </w:rPr>
        <w:t>ؤل</w:t>
      </w:r>
      <w:r w:rsidR="00F80E66">
        <w:rPr>
          <w:rFonts w:ascii="AGA Arabesque" w:hAnsi="AGA Arabesque" w:hint="cs"/>
          <w:rtl/>
          <w:lang w:bidi="ar-IQ"/>
        </w:rPr>
        <w:t>َّ</w:t>
      </w:r>
      <w:r>
        <w:rPr>
          <w:rFonts w:ascii="AGA Arabesque" w:hAnsi="AGA Arabesque" w:hint="cs"/>
          <w:rtl/>
          <w:lang w:bidi="ar-IQ"/>
        </w:rPr>
        <w:t>ف جديد في بابه، لعالم ل</w:t>
      </w:r>
      <w:r w:rsidR="00C700E1">
        <w:rPr>
          <w:rFonts w:ascii="AGA Arabesque" w:hAnsi="AGA Arabesque" w:hint="cs"/>
          <w:rtl/>
          <w:lang w:bidi="ar-IQ"/>
        </w:rPr>
        <w:t>م تعرفه الساحة النحوية في بلدنا إلا على قلة  , فيما أحسب, فالمُؤلف يمني ّ وكتابه لم ين</w:t>
      </w:r>
      <w:r w:rsidR="009F77C2">
        <w:rPr>
          <w:rFonts w:ascii="AGA Arabesque" w:hAnsi="AGA Arabesque" w:hint="cs"/>
          <w:rtl/>
          <w:lang w:bidi="ar-IQ"/>
        </w:rPr>
        <w:t>ت</w:t>
      </w:r>
      <w:r w:rsidR="00C700E1">
        <w:rPr>
          <w:rFonts w:ascii="AGA Arabesque" w:hAnsi="AGA Arabesque" w:hint="cs"/>
          <w:rtl/>
          <w:lang w:bidi="ar-IQ"/>
        </w:rPr>
        <w:t xml:space="preserve">شر كثيراً  </w:t>
      </w:r>
      <w:r>
        <w:rPr>
          <w:rFonts w:ascii="AGA Arabesque" w:hAnsi="AGA Arabesque" w:hint="cs"/>
          <w:rtl/>
          <w:lang w:bidi="ar-IQ"/>
        </w:rPr>
        <w:t>.</w:t>
      </w:r>
    </w:p>
    <w:p w:rsidR="00F44C80" w:rsidRDefault="00F44C80" w:rsidP="002D0739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 xml:space="preserve">2. إفادة الدارس بما أضافه </w:t>
      </w:r>
      <w:proofErr w:type="spellStart"/>
      <w:r w:rsidR="0072538E">
        <w:rPr>
          <w:rFonts w:ascii="AGA Arabesque" w:hAnsi="AGA Arabesque" w:hint="cs"/>
          <w:rtl/>
          <w:lang w:bidi="ar-IQ"/>
        </w:rPr>
        <w:t>المَوزَع</w:t>
      </w:r>
      <w:r>
        <w:rPr>
          <w:rFonts w:ascii="AGA Arabesque" w:hAnsi="AGA Arabesque" w:hint="cs"/>
          <w:rtl/>
          <w:lang w:bidi="ar-IQ"/>
        </w:rPr>
        <w:t>ي</w:t>
      </w:r>
      <w:r w:rsidR="00F80E66">
        <w:rPr>
          <w:rFonts w:ascii="AGA Arabesque" w:hAnsi="AGA Arabesque" w:hint="cs"/>
          <w:rtl/>
          <w:lang w:bidi="ar-IQ"/>
        </w:rPr>
        <w:t>ّ</w:t>
      </w:r>
      <w:proofErr w:type="spellEnd"/>
      <w:r>
        <w:rPr>
          <w:rFonts w:ascii="AGA Arabesque" w:hAnsi="AGA Arabesque" w:hint="cs"/>
          <w:rtl/>
          <w:lang w:bidi="ar-IQ"/>
        </w:rPr>
        <w:t xml:space="preserve"> من فهم جديد، لبعض الشواهد التي </w:t>
      </w:r>
      <w:r w:rsidR="00C700E1">
        <w:rPr>
          <w:rFonts w:ascii="AGA Arabesque" w:hAnsi="AGA Arabesque" w:hint="cs"/>
          <w:rtl/>
          <w:lang w:bidi="ar-IQ"/>
        </w:rPr>
        <w:t>كثُر</w:t>
      </w:r>
      <w:r>
        <w:rPr>
          <w:rFonts w:ascii="AGA Arabesque" w:hAnsi="AGA Arabesque" w:hint="cs"/>
          <w:rtl/>
          <w:lang w:bidi="ar-IQ"/>
        </w:rPr>
        <w:t xml:space="preserve"> النقاش فيها، مما يرسم صورة واضحة لشخصي</w:t>
      </w:r>
      <w:r w:rsidR="002D0739">
        <w:rPr>
          <w:rFonts w:ascii="AGA Arabesque" w:hAnsi="AGA Arabesque" w:hint="cs"/>
          <w:rtl/>
          <w:lang w:bidi="ar-IQ"/>
        </w:rPr>
        <w:t>ته</w:t>
      </w:r>
      <w:r>
        <w:rPr>
          <w:rFonts w:ascii="AGA Arabesque" w:hAnsi="AGA Arabesque" w:hint="cs"/>
          <w:rtl/>
          <w:lang w:bidi="ar-IQ"/>
        </w:rPr>
        <w:t xml:space="preserve"> </w:t>
      </w:r>
      <w:r w:rsidR="00C700E1">
        <w:rPr>
          <w:rFonts w:ascii="AGA Arabesque" w:hAnsi="AGA Arabesque" w:hint="cs"/>
          <w:rtl/>
          <w:lang w:bidi="ar-IQ"/>
        </w:rPr>
        <w:t>النحوية التي امتزجت بثقافته الشرعية , الأصولية والفقهية</w:t>
      </w:r>
      <w:r>
        <w:rPr>
          <w:rFonts w:ascii="AGA Arabesque" w:hAnsi="AGA Arabesque" w:hint="cs"/>
          <w:rtl/>
          <w:lang w:bidi="ar-IQ"/>
        </w:rPr>
        <w:t>.</w:t>
      </w:r>
    </w:p>
    <w:p w:rsidR="00F44C80" w:rsidRDefault="00F44C80" w:rsidP="00C700E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 xml:space="preserve">3. موضوع </w:t>
      </w:r>
      <w:r w:rsidR="0082504E">
        <w:rPr>
          <w:rFonts w:ascii="AGA Arabesque" w:hAnsi="AGA Arabesque" w:hint="cs"/>
          <w:rtl/>
          <w:lang w:bidi="ar-IQ"/>
        </w:rPr>
        <w:t>الشاهد النحوي واحد من الأسس التأصيلية في النحو العربي، به يتوصل إلى معرفة لغة العرب، وعليه المعول في تقعيد لغة الضاد وتبويب أحكامها.</w:t>
      </w:r>
    </w:p>
    <w:p w:rsidR="00C700E1" w:rsidRDefault="00C700E1" w:rsidP="00C700E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4. تنوع الشاهد بكل أنواعه في الكتاب , وإن تفاوتت فيما بينها قلة وكثرة.</w:t>
      </w:r>
    </w:p>
    <w:p w:rsidR="0082504E" w:rsidRDefault="0082504E" w:rsidP="00853F6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 xml:space="preserve">فكانت خطة البحث </w:t>
      </w:r>
      <w:r w:rsidR="00C700E1">
        <w:rPr>
          <w:rFonts w:ascii="AGA Arabesque" w:hAnsi="AGA Arabesque" w:hint="cs"/>
          <w:rtl/>
          <w:lang w:bidi="ar-IQ"/>
        </w:rPr>
        <w:t xml:space="preserve">, بعد هذه المقدمة , </w:t>
      </w:r>
      <w:r>
        <w:rPr>
          <w:rFonts w:ascii="AGA Arabesque" w:hAnsi="AGA Arabesque" w:hint="cs"/>
          <w:rtl/>
          <w:lang w:bidi="ar-IQ"/>
        </w:rPr>
        <w:t>مبنية على ثلاثة فصول، يسبقها تمهيد، وتلحقها خاتمة، أم</w:t>
      </w:r>
      <w:r w:rsidR="00C700E1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ا التمهيد فجاء </w:t>
      </w:r>
      <w:r w:rsidR="00853F61">
        <w:rPr>
          <w:rFonts w:ascii="AGA Arabesque" w:hAnsi="AGA Arabesque" w:hint="cs"/>
          <w:rtl/>
          <w:lang w:bidi="ar-IQ"/>
        </w:rPr>
        <w:t xml:space="preserve">في </w:t>
      </w:r>
      <w:r w:rsidR="009F77C2">
        <w:rPr>
          <w:rFonts w:ascii="AGA Arabesque" w:hAnsi="AGA Arabesque" w:hint="cs"/>
          <w:rtl/>
          <w:lang w:bidi="ar-IQ"/>
        </w:rPr>
        <w:t>مسألتين</w:t>
      </w:r>
      <w:r>
        <w:rPr>
          <w:rFonts w:ascii="AGA Arabesque" w:hAnsi="AGA Arabesque" w:hint="cs"/>
          <w:rtl/>
          <w:lang w:bidi="ar-IQ"/>
        </w:rPr>
        <w:t xml:space="preserve">، الأولى تحدثت </w:t>
      </w:r>
      <w:r w:rsidR="00152D51">
        <w:rPr>
          <w:rFonts w:ascii="AGA Arabesque" w:hAnsi="AGA Arabesque" w:hint="cs"/>
          <w:rtl/>
          <w:lang w:bidi="ar-IQ"/>
        </w:rPr>
        <w:t xml:space="preserve">فيها </w:t>
      </w:r>
      <w:r w:rsidR="00853F61">
        <w:rPr>
          <w:rFonts w:ascii="AGA Arabesque" w:hAnsi="AGA Arabesque" w:hint="cs"/>
          <w:rtl/>
          <w:lang w:bidi="ar-IQ"/>
        </w:rPr>
        <w:t xml:space="preserve">عن </w:t>
      </w:r>
      <w:r w:rsidR="00152D51">
        <w:rPr>
          <w:rFonts w:ascii="AGA Arabesque" w:hAnsi="AGA Arabesque" w:hint="cs"/>
          <w:rtl/>
          <w:lang w:bidi="ar-IQ"/>
        </w:rPr>
        <w:t xml:space="preserve">حياة </w:t>
      </w:r>
      <w:proofErr w:type="spellStart"/>
      <w:r w:rsidR="0072538E">
        <w:rPr>
          <w:rFonts w:ascii="AGA Arabesque" w:hAnsi="AGA Arabesque" w:hint="cs"/>
          <w:rtl/>
          <w:lang w:bidi="ar-IQ"/>
        </w:rPr>
        <w:t>المَوزَع</w:t>
      </w:r>
      <w:r w:rsidR="00152D51">
        <w:rPr>
          <w:rFonts w:ascii="AGA Arabesque" w:hAnsi="AGA Arabesque" w:hint="cs"/>
          <w:rtl/>
          <w:lang w:bidi="ar-IQ"/>
        </w:rPr>
        <w:t>ي</w:t>
      </w:r>
      <w:proofErr w:type="spellEnd"/>
      <w:r w:rsidR="00152D51">
        <w:rPr>
          <w:rFonts w:ascii="AGA Arabesque" w:hAnsi="AGA Arabesque" w:hint="cs"/>
          <w:rtl/>
          <w:lang w:bidi="ar-IQ"/>
        </w:rPr>
        <w:t xml:space="preserve"> بصورة موجزة، سلطت الضوء فيها على اسمه، ونسبه، وأسرته، وعلمه، وثناء العلماء عليه، وشيوخه، وتلاميذه، وأبرز مصنفاته، واعتمدت في ترجمته هذه على بعض المصادر المعروفة لدارسينا، </w:t>
      </w:r>
      <w:r w:rsidR="00553AC6">
        <w:rPr>
          <w:rFonts w:ascii="AGA Arabesque" w:hAnsi="AGA Arabesque" w:hint="cs"/>
          <w:rtl/>
          <w:lang w:bidi="ar-IQ"/>
        </w:rPr>
        <w:t xml:space="preserve">التي ساعدتني على </w:t>
      </w:r>
      <w:r w:rsidR="00505DC2">
        <w:rPr>
          <w:rFonts w:ascii="AGA Arabesque" w:hAnsi="AGA Arabesque" w:hint="cs"/>
          <w:rtl/>
          <w:lang w:bidi="ar-IQ"/>
        </w:rPr>
        <w:t xml:space="preserve">الاطلاع على حياة </w:t>
      </w:r>
      <w:proofErr w:type="spellStart"/>
      <w:r w:rsidR="0072538E">
        <w:rPr>
          <w:rFonts w:ascii="AGA Arabesque" w:hAnsi="AGA Arabesque" w:hint="cs"/>
          <w:rtl/>
          <w:lang w:bidi="ar-IQ"/>
        </w:rPr>
        <w:t>المَوزَع</w:t>
      </w:r>
      <w:r w:rsidR="00505DC2">
        <w:rPr>
          <w:rFonts w:ascii="AGA Arabesque" w:hAnsi="AGA Arabesque" w:hint="cs"/>
          <w:rtl/>
          <w:lang w:bidi="ar-IQ"/>
        </w:rPr>
        <w:t>ي</w:t>
      </w:r>
      <w:r w:rsidR="00F80E66">
        <w:rPr>
          <w:rFonts w:ascii="AGA Arabesque" w:hAnsi="AGA Arabesque" w:hint="cs"/>
          <w:rtl/>
          <w:lang w:bidi="ar-IQ"/>
        </w:rPr>
        <w:t>ّ</w:t>
      </w:r>
      <w:proofErr w:type="spellEnd"/>
      <w:r w:rsidR="00505DC2">
        <w:rPr>
          <w:rFonts w:ascii="AGA Arabesque" w:hAnsi="AGA Arabesque" w:hint="cs"/>
          <w:rtl/>
          <w:lang w:bidi="ar-IQ"/>
        </w:rPr>
        <w:t xml:space="preserve">، </w:t>
      </w:r>
      <w:r w:rsidR="00553AC6">
        <w:rPr>
          <w:rFonts w:ascii="AGA Arabesque" w:hAnsi="AGA Arabesque" w:hint="cs"/>
          <w:rtl/>
          <w:lang w:bidi="ar-IQ"/>
        </w:rPr>
        <w:t xml:space="preserve">و </w:t>
      </w:r>
      <w:r w:rsidR="00505DC2">
        <w:rPr>
          <w:rFonts w:ascii="AGA Arabesque" w:hAnsi="AGA Arabesque" w:hint="cs"/>
          <w:rtl/>
          <w:lang w:bidi="ar-IQ"/>
        </w:rPr>
        <w:t xml:space="preserve">فهم شخصيته وعلمه وأثرها </w:t>
      </w:r>
      <w:r w:rsidR="00553AC6">
        <w:rPr>
          <w:rFonts w:ascii="AGA Arabesque" w:hAnsi="AGA Arabesque" w:hint="cs"/>
          <w:rtl/>
          <w:lang w:bidi="ar-IQ"/>
        </w:rPr>
        <w:t>في علم النحو والتأصيل في كتابه.</w:t>
      </w:r>
    </w:p>
    <w:p w:rsidR="00513355" w:rsidRDefault="00505DC2" w:rsidP="002D0739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أم</w:t>
      </w:r>
      <w:r w:rsidR="00F80E6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ا </w:t>
      </w:r>
      <w:r w:rsidR="00EA29D8">
        <w:rPr>
          <w:rFonts w:ascii="AGA Arabesque" w:hAnsi="AGA Arabesque" w:hint="cs"/>
          <w:rtl/>
          <w:lang w:bidi="ar-IQ"/>
        </w:rPr>
        <w:t xml:space="preserve">المسألة </w:t>
      </w:r>
      <w:r>
        <w:rPr>
          <w:rFonts w:ascii="AGA Arabesque" w:hAnsi="AGA Arabesque" w:hint="cs"/>
          <w:rtl/>
          <w:lang w:bidi="ar-IQ"/>
        </w:rPr>
        <w:t>الثانية</w:t>
      </w:r>
      <w:r w:rsidR="00513355">
        <w:rPr>
          <w:rFonts w:ascii="AGA Arabesque" w:hAnsi="AGA Arabesque" w:hint="cs"/>
          <w:rtl/>
          <w:lang w:bidi="ar-IQ"/>
        </w:rPr>
        <w:t xml:space="preserve"> من التمهيد فقد تكلمت فيها </w:t>
      </w:r>
      <w:r w:rsidR="00513355">
        <w:rPr>
          <w:rFonts w:ascii="AGA Arabesque" w:hAnsi="AGA Arabesque"/>
          <w:rtl/>
          <w:lang w:bidi="ar-IQ"/>
        </w:rPr>
        <w:t>–</w:t>
      </w:r>
      <w:r w:rsidR="00513355">
        <w:rPr>
          <w:rFonts w:ascii="AGA Arabesque" w:hAnsi="AGA Arabesque" w:hint="cs"/>
          <w:rtl/>
          <w:lang w:bidi="ar-IQ"/>
        </w:rPr>
        <w:t xml:space="preserve"> بشكل موجز </w:t>
      </w:r>
      <w:r w:rsidR="00513355">
        <w:rPr>
          <w:rFonts w:ascii="AGA Arabesque" w:hAnsi="AGA Arabesque"/>
          <w:rtl/>
          <w:lang w:bidi="ar-IQ"/>
        </w:rPr>
        <w:t>–</w:t>
      </w:r>
      <w:r w:rsidR="00513355">
        <w:rPr>
          <w:rFonts w:ascii="AGA Arabesque" w:hAnsi="AGA Arabesque" w:hint="cs"/>
          <w:rtl/>
          <w:lang w:bidi="ar-IQ"/>
        </w:rPr>
        <w:t xml:space="preserve"> ع</w:t>
      </w:r>
      <w:r w:rsidR="002D0739">
        <w:rPr>
          <w:rFonts w:ascii="AGA Arabesque" w:hAnsi="AGA Arabesque" w:hint="cs"/>
          <w:rtl/>
          <w:lang w:bidi="ar-IQ"/>
        </w:rPr>
        <w:t>لى</w:t>
      </w:r>
      <w:r w:rsidR="00513355">
        <w:rPr>
          <w:rFonts w:ascii="AGA Arabesque" w:hAnsi="AGA Arabesque" w:hint="cs"/>
          <w:rtl/>
          <w:lang w:bidi="ar-IQ"/>
        </w:rPr>
        <w:t xml:space="preserve"> دلالة الشاهد في اللغة والاصطلاح، وأنواع الشواهد.</w:t>
      </w:r>
    </w:p>
    <w:p w:rsidR="00513355" w:rsidRDefault="003F43A0" w:rsidP="00553AC6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أمّا</w:t>
      </w:r>
      <w:r w:rsidR="00553AC6">
        <w:rPr>
          <w:rFonts w:ascii="AGA Arabesque" w:hAnsi="AGA Arabesque" w:hint="cs"/>
          <w:rtl/>
          <w:lang w:bidi="ar-IQ"/>
        </w:rPr>
        <w:t xml:space="preserve"> الفصل الأول فكان بعنوان (</w:t>
      </w:r>
      <w:r w:rsidR="00513355">
        <w:rPr>
          <w:rFonts w:ascii="AGA Arabesque" w:hAnsi="AGA Arabesque" w:hint="cs"/>
          <w:rtl/>
          <w:lang w:bidi="ar-IQ"/>
        </w:rPr>
        <w:t>القرآن الكريم وقراءاته</w:t>
      </w:r>
      <w:r w:rsidR="00553AC6">
        <w:rPr>
          <w:rFonts w:ascii="AGA Arabesque" w:hAnsi="AGA Arabesque" w:hint="cs"/>
          <w:rtl/>
          <w:lang w:bidi="ar-IQ"/>
        </w:rPr>
        <w:t>)، وقد قسمته</w:t>
      </w:r>
      <w:r w:rsidR="00513355">
        <w:rPr>
          <w:rFonts w:ascii="AGA Arabesque" w:hAnsi="AGA Arabesque" w:hint="cs"/>
          <w:rtl/>
          <w:lang w:bidi="ar-IQ"/>
        </w:rPr>
        <w:t xml:space="preserve"> على مبحثين، تناول الأول القرآن ال</w:t>
      </w:r>
      <w:r w:rsidR="005C4BE1">
        <w:rPr>
          <w:rFonts w:ascii="AGA Arabesque" w:hAnsi="AGA Arabesque" w:hint="cs"/>
          <w:rtl/>
          <w:lang w:bidi="ar-IQ"/>
        </w:rPr>
        <w:t xml:space="preserve">كريم </w:t>
      </w:r>
      <w:r w:rsidR="00553AC6">
        <w:rPr>
          <w:rFonts w:ascii="AGA Arabesque" w:hAnsi="AGA Arabesque" w:hint="cs"/>
          <w:rtl/>
          <w:lang w:bidi="ar-IQ"/>
        </w:rPr>
        <w:t>وأثره</w:t>
      </w:r>
      <w:r w:rsidR="005C4BE1">
        <w:rPr>
          <w:rFonts w:ascii="AGA Arabesque" w:hAnsi="AGA Arabesque" w:hint="cs"/>
          <w:rtl/>
          <w:lang w:bidi="ar-IQ"/>
        </w:rPr>
        <w:t xml:space="preserve"> عند </w:t>
      </w:r>
      <w:proofErr w:type="spellStart"/>
      <w:r w:rsidR="0072538E">
        <w:rPr>
          <w:rFonts w:ascii="AGA Arabesque" w:hAnsi="AGA Arabesque" w:hint="cs"/>
          <w:rtl/>
          <w:lang w:bidi="ar-IQ"/>
        </w:rPr>
        <w:t>المَوزَع</w:t>
      </w:r>
      <w:r w:rsidR="005C4BE1">
        <w:rPr>
          <w:rFonts w:ascii="AGA Arabesque" w:hAnsi="AGA Arabesque" w:hint="cs"/>
          <w:rtl/>
          <w:lang w:bidi="ar-IQ"/>
        </w:rPr>
        <w:t>ي</w:t>
      </w:r>
      <w:proofErr w:type="spellEnd"/>
      <w:r w:rsidR="005C4BE1">
        <w:rPr>
          <w:rFonts w:ascii="AGA Arabesque" w:hAnsi="AGA Arabesque" w:hint="cs"/>
          <w:rtl/>
          <w:lang w:bidi="ar-IQ"/>
        </w:rPr>
        <w:t xml:space="preserve"> في تثبيت القواعد النحوية </w:t>
      </w:r>
      <w:r w:rsidR="005C4BE1">
        <w:rPr>
          <w:rFonts w:ascii="AGA Arabesque" w:hAnsi="AGA Arabesque" w:hint="cs"/>
          <w:rtl/>
          <w:lang w:bidi="ar-IQ"/>
        </w:rPr>
        <w:lastRenderedPageBreak/>
        <w:t xml:space="preserve">وغيرها من الوظائف، </w:t>
      </w:r>
      <w:r w:rsidR="00553AC6">
        <w:rPr>
          <w:rFonts w:ascii="AGA Arabesque" w:hAnsi="AGA Arabesque" w:hint="cs"/>
          <w:rtl/>
          <w:lang w:bidi="ar-IQ"/>
        </w:rPr>
        <w:t>و</w:t>
      </w:r>
      <w:r w:rsidR="005C4BE1">
        <w:rPr>
          <w:rFonts w:ascii="AGA Arabesque" w:hAnsi="AGA Arabesque" w:hint="cs"/>
          <w:rtl/>
          <w:lang w:bidi="ar-IQ"/>
        </w:rPr>
        <w:t xml:space="preserve">الثاني القراءات القرآنية التي استدل بها </w:t>
      </w:r>
      <w:proofErr w:type="spellStart"/>
      <w:r w:rsidR="0072538E">
        <w:rPr>
          <w:rFonts w:ascii="AGA Arabesque" w:hAnsi="AGA Arabesque" w:hint="cs"/>
          <w:rtl/>
          <w:lang w:bidi="ar-IQ"/>
        </w:rPr>
        <w:t>المَوزَع</w:t>
      </w:r>
      <w:r w:rsidR="005C4BE1">
        <w:rPr>
          <w:rFonts w:ascii="AGA Arabesque" w:hAnsi="AGA Arabesque" w:hint="cs"/>
          <w:rtl/>
          <w:lang w:bidi="ar-IQ"/>
        </w:rPr>
        <w:t>ي</w:t>
      </w:r>
      <w:r w:rsidR="00BB1967">
        <w:rPr>
          <w:rFonts w:ascii="AGA Arabesque" w:hAnsi="AGA Arabesque" w:hint="cs"/>
          <w:rtl/>
          <w:lang w:bidi="ar-IQ"/>
        </w:rPr>
        <w:t>ّ</w:t>
      </w:r>
      <w:proofErr w:type="spellEnd"/>
      <w:r w:rsidR="005C4BE1">
        <w:rPr>
          <w:rFonts w:ascii="AGA Arabesque" w:hAnsi="AGA Arabesque" w:hint="cs"/>
          <w:rtl/>
          <w:lang w:bidi="ar-IQ"/>
        </w:rPr>
        <w:t xml:space="preserve"> على مسائل مهمة، بعد أن رسمت صورة موجزة عن القراءات القرآنية، واهتمام العلماء بهذا الجانب.</w:t>
      </w:r>
    </w:p>
    <w:p w:rsidR="005C4BE1" w:rsidRDefault="005C4BE1" w:rsidP="003B600C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أم</w:t>
      </w:r>
      <w:r w:rsidR="00BB1967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ا الفصل الثاني: </w:t>
      </w:r>
      <w:r w:rsidR="00553AC6">
        <w:rPr>
          <w:rFonts w:ascii="AGA Arabesque" w:hAnsi="AGA Arabesque" w:hint="cs"/>
          <w:rtl/>
          <w:lang w:bidi="ar-IQ"/>
        </w:rPr>
        <w:t>(احتجاجه بالحديث الشريف )</w:t>
      </w:r>
      <w:r>
        <w:rPr>
          <w:rFonts w:ascii="AGA Arabesque" w:hAnsi="AGA Arabesque" w:hint="cs"/>
          <w:rtl/>
          <w:lang w:bidi="ar-IQ"/>
        </w:rPr>
        <w:t xml:space="preserve"> </w:t>
      </w:r>
      <w:r w:rsidR="00553AC6">
        <w:rPr>
          <w:rFonts w:ascii="AGA Arabesque" w:hAnsi="AGA Arabesque" w:hint="cs"/>
          <w:rtl/>
          <w:lang w:bidi="ar-IQ"/>
        </w:rPr>
        <w:t>فكان هذا الفصل على مبحثين ,</w:t>
      </w:r>
      <w:r>
        <w:rPr>
          <w:rFonts w:ascii="AGA Arabesque" w:hAnsi="AGA Arabesque" w:hint="cs"/>
          <w:rtl/>
          <w:lang w:bidi="ar-IQ"/>
        </w:rPr>
        <w:t xml:space="preserve"> تناولت في المبحث الأول الحديث الشريف في اللغة والاصطلاح، فكانت نظرة سريعة على هذا العلم</w:t>
      </w:r>
      <w:r w:rsidR="00553AC6"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 w:hint="cs"/>
          <w:rtl/>
          <w:lang w:bidi="ar-IQ"/>
        </w:rPr>
        <w:t>، وبي</w:t>
      </w:r>
      <w:r w:rsidR="003B600C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>نت</w:t>
      </w:r>
      <w:r w:rsidR="003B600C">
        <w:rPr>
          <w:rFonts w:ascii="AGA Arabesque" w:hAnsi="AGA Arabesque" w:hint="cs"/>
          <w:rtl/>
          <w:lang w:bidi="ar-IQ"/>
        </w:rPr>
        <w:t>َ</w:t>
      </w:r>
      <w:r>
        <w:rPr>
          <w:rFonts w:ascii="AGA Arabesque" w:hAnsi="AGA Arabesque" w:hint="cs"/>
          <w:rtl/>
          <w:lang w:bidi="ar-IQ"/>
        </w:rPr>
        <w:t xml:space="preserve"> فيه أنواع قبول الحديث</w:t>
      </w:r>
      <w:r w:rsidR="003B600C">
        <w:rPr>
          <w:rFonts w:ascii="AGA Arabesque" w:hAnsi="AGA Arabesque" w:hint="cs"/>
          <w:rtl/>
          <w:lang w:bidi="ar-IQ"/>
        </w:rPr>
        <w:t xml:space="preserve"> وشروطه</w:t>
      </w:r>
      <w:r>
        <w:rPr>
          <w:rFonts w:ascii="AGA Arabesque" w:hAnsi="AGA Arabesque" w:hint="cs"/>
          <w:rtl/>
          <w:lang w:bidi="ar-IQ"/>
        </w:rPr>
        <w:t>،</w:t>
      </w:r>
      <w:r w:rsidR="00553AC6">
        <w:rPr>
          <w:rFonts w:ascii="AGA Arabesque" w:hAnsi="AGA Arabesque" w:hint="cs"/>
          <w:rtl/>
          <w:lang w:bidi="ar-IQ"/>
        </w:rPr>
        <w:t xml:space="preserve"> ل</w:t>
      </w:r>
      <w:r>
        <w:rPr>
          <w:rFonts w:ascii="AGA Arabesque" w:hAnsi="AGA Arabesque" w:hint="cs"/>
          <w:rtl/>
          <w:lang w:bidi="ar-IQ"/>
        </w:rPr>
        <w:t>رصانة هذا العلم، أم</w:t>
      </w:r>
      <w:r w:rsidR="00BB1967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ا المبحث الثاني فبينت فيه موقف </w:t>
      </w:r>
      <w:proofErr w:type="spellStart"/>
      <w:r w:rsidR="0072538E">
        <w:rPr>
          <w:rFonts w:ascii="AGA Arabesque" w:hAnsi="AGA Arabesque" w:hint="cs"/>
          <w:rtl/>
          <w:lang w:bidi="ar-IQ"/>
        </w:rPr>
        <w:t>المَوزَع</w:t>
      </w:r>
      <w:r>
        <w:rPr>
          <w:rFonts w:ascii="AGA Arabesque" w:hAnsi="AGA Arabesque" w:hint="cs"/>
          <w:rtl/>
          <w:lang w:bidi="ar-IQ"/>
        </w:rPr>
        <w:t>ي</w:t>
      </w:r>
      <w:r w:rsidR="00553AC6">
        <w:rPr>
          <w:rFonts w:ascii="AGA Arabesque" w:hAnsi="AGA Arabesque" w:hint="cs"/>
          <w:rtl/>
          <w:lang w:bidi="ar-IQ"/>
        </w:rPr>
        <w:t>ّ</w:t>
      </w:r>
      <w:proofErr w:type="spellEnd"/>
      <w:r>
        <w:rPr>
          <w:rFonts w:ascii="AGA Arabesque" w:hAnsi="AGA Arabesque" w:hint="cs"/>
          <w:rtl/>
          <w:lang w:bidi="ar-IQ"/>
        </w:rPr>
        <w:t xml:space="preserve"> من الشاهد الحديثي</w:t>
      </w:r>
      <w:r w:rsidR="00553AC6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وإفادته منه في تثبيت القواعد والرد والاستدلال.</w:t>
      </w:r>
    </w:p>
    <w:p w:rsidR="005C4BE1" w:rsidRDefault="005C4BE1" w:rsidP="005C4BE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أم</w:t>
      </w:r>
      <w:r w:rsidR="00BB1967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>ا الفصل الثالث</w:t>
      </w:r>
      <w:r w:rsidR="00553AC6">
        <w:rPr>
          <w:rFonts w:ascii="AGA Arabesque" w:hAnsi="AGA Arabesque" w:hint="cs"/>
          <w:rtl/>
          <w:lang w:bidi="ar-IQ"/>
        </w:rPr>
        <w:t>:( شواهده من كلام العرب )</w:t>
      </w:r>
      <w:r>
        <w:rPr>
          <w:rFonts w:ascii="AGA Arabesque" w:hAnsi="AGA Arabesque" w:hint="cs"/>
          <w:rtl/>
          <w:lang w:bidi="ar-IQ"/>
        </w:rPr>
        <w:t xml:space="preserve"> فتناولت فيه الكلام العربي </w:t>
      </w:r>
      <w:r>
        <w:rPr>
          <w:rFonts w:ascii="AGA Arabesque" w:hAnsi="AGA Arabesque"/>
          <w:rtl/>
          <w:lang w:bidi="ar-IQ"/>
        </w:rPr>
        <w:t>–</w:t>
      </w:r>
      <w:r>
        <w:rPr>
          <w:rFonts w:ascii="AGA Arabesque" w:hAnsi="AGA Arabesque" w:hint="cs"/>
          <w:rtl/>
          <w:lang w:bidi="ar-IQ"/>
        </w:rPr>
        <w:t xml:space="preserve"> شعرا</w:t>
      </w:r>
      <w:r w:rsidR="00BB1967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cs"/>
          <w:rtl/>
          <w:lang w:bidi="ar-IQ"/>
        </w:rPr>
        <w:t xml:space="preserve"> ونثرا</w:t>
      </w:r>
      <w:r w:rsidR="00BB1967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/>
          <w:rtl/>
          <w:lang w:bidi="ar-IQ"/>
        </w:rPr>
        <w:t>–</w:t>
      </w:r>
      <w:r>
        <w:rPr>
          <w:rFonts w:ascii="AGA Arabesque" w:hAnsi="AGA Arabesque" w:hint="cs"/>
          <w:rtl/>
          <w:lang w:bidi="ar-IQ"/>
        </w:rPr>
        <w:t xml:space="preserve"> فكان على مبحثين، اهتما بهذا الأصل الثالث من أصول الشواهد النحوية السماعية.</w:t>
      </w:r>
    </w:p>
    <w:p w:rsidR="005C4BE1" w:rsidRDefault="005C4BE1" w:rsidP="005C4BE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أم</w:t>
      </w:r>
      <w:r w:rsidR="00BB1967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>ا الخاتمة، فقد ذكرت فيها أهم</w:t>
      </w:r>
      <w:r w:rsidR="00BB1967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ما توصلت إليه من نتائج اتضحت عندي من خلال المناقشة والتحليل.</w:t>
      </w:r>
    </w:p>
    <w:p w:rsidR="005C4BE1" w:rsidRDefault="005C4BE1" w:rsidP="003B600C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>أم</w:t>
      </w:r>
      <w:r w:rsidR="00BB1967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>ا الصعوبات</w:t>
      </w:r>
      <w:r w:rsidR="00BB1967">
        <w:rPr>
          <w:rFonts w:ascii="AGA Arabesque" w:hAnsi="AGA Arabesque" w:hint="cs"/>
          <w:rtl/>
          <w:lang w:bidi="ar-IQ"/>
        </w:rPr>
        <w:t xml:space="preserve"> التي واجهتني، فلا أريد ذكرها </w:t>
      </w:r>
      <w:r w:rsidR="003A4BBC">
        <w:rPr>
          <w:rFonts w:ascii="AGA Arabesque" w:hAnsi="AGA Arabesque" w:hint="cs"/>
          <w:rtl/>
          <w:lang w:bidi="ar-IQ"/>
        </w:rPr>
        <w:t>، لأن</w:t>
      </w:r>
      <w:r w:rsidR="00BB1967">
        <w:rPr>
          <w:rFonts w:ascii="AGA Arabesque" w:hAnsi="AGA Arabesque" w:hint="cs"/>
          <w:rtl/>
          <w:lang w:bidi="ar-IQ"/>
        </w:rPr>
        <w:t>ّ</w:t>
      </w:r>
      <w:r w:rsidR="003A4BBC">
        <w:rPr>
          <w:rFonts w:ascii="AGA Arabesque" w:hAnsi="AGA Arabesque" w:hint="cs"/>
          <w:rtl/>
          <w:lang w:bidi="ar-IQ"/>
        </w:rPr>
        <w:t xml:space="preserve"> الله سبحانه وتعالى قد كفاني هم</w:t>
      </w:r>
      <w:r w:rsidR="00BB1967">
        <w:rPr>
          <w:rFonts w:ascii="AGA Arabesque" w:hAnsi="AGA Arabesque" w:hint="cs"/>
          <w:rtl/>
          <w:lang w:bidi="ar-IQ"/>
        </w:rPr>
        <w:t>ّ</w:t>
      </w:r>
      <w:r w:rsidR="003A4BBC">
        <w:rPr>
          <w:rFonts w:ascii="AGA Arabesque" w:hAnsi="AGA Arabesque" w:hint="cs"/>
          <w:rtl/>
          <w:lang w:bidi="ar-IQ"/>
        </w:rPr>
        <w:t>ها وأعانني بتوفيقه عليها ويسر لي بلطفه مشرفا</w:t>
      </w:r>
      <w:r w:rsidR="00BB1967">
        <w:rPr>
          <w:rFonts w:ascii="AGA Arabesque" w:hAnsi="AGA Arabesque" w:hint="cs"/>
          <w:rtl/>
          <w:lang w:bidi="ar-IQ"/>
        </w:rPr>
        <w:t>ً يقف الباحث من</w:t>
      </w:r>
      <w:r w:rsidR="003A4BBC">
        <w:rPr>
          <w:rFonts w:ascii="AGA Arabesque" w:hAnsi="AGA Arabesque" w:hint="cs"/>
          <w:rtl/>
          <w:lang w:bidi="ar-IQ"/>
        </w:rPr>
        <w:t>عقد اللسان عاجزا</w:t>
      </w:r>
      <w:r w:rsidR="00BB1967">
        <w:rPr>
          <w:rFonts w:ascii="AGA Arabesque" w:hAnsi="AGA Arabesque" w:hint="cs"/>
          <w:rtl/>
          <w:lang w:bidi="ar-IQ"/>
        </w:rPr>
        <w:t>ً</w:t>
      </w:r>
      <w:r w:rsidR="003A4BBC">
        <w:rPr>
          <w:rFonts w:ascii="AGA Arabesque" w:hAnsi="AGA Arabesque" w:hint="cs"/>
          <w:rtl/>
          <w:lang w:bidi="ar-IQ"/>
        </w:rPr>
        <w:t xml:space="preserve"> عن التعبير عم</w:t>
      </w:r>
      <w:r w:rsidR="003B600C">
        <w:rPr>
          <w:rFonts w:ascii="AGA Arabesque" w:hAnsi="AGA Arabesque" w:hint="cs"/>
          <w:rtl/>
          <w:lang w:bidi="ar-IQ"/>
        </w:rPr>
        <w:t>ّ</w:t>
      </w:r>
      <w:r w:rsidR="003A4BBC">
        <w:rPr>
          <w:rFonts w:ascii="AGA Arabesque" w:hAnsi="AGA Arabesque" w:hint="cs"/>
          <w:rtl/>
          <w:lang w:bidi="ar-IQ"/>
        </w:rPr>
        <w:t>ا يجول في فكره تجاهه، ألا وهو الدكتور يوسف العيساوي، الذي فتح لي قلبه قبل بيته، وكان لي نعم العون والسند بعد الله سبحانه وتعالى،</w:t>
      </w:r>
      <w:r w:rsidR="00567FC7">
        <w:rPr>
          <w:rFonts w:ascii="AGA Arabesque" w:hAnsi="AGA Arabesque" w:hint="cs"/>
          <w:rtl/>
          <w:lang w:bidi="ar-IQ"/>
        </w:rPr>
        <w:t xml:space="preserve"> </w:t>
      </w:r>
      <w:proofErr w:type="spellStart"/>
      <w:r w:rsidR="00853F61">
        <w:rPr>
          <w:rFonts w:ascii="AGA Arabesque" w:hAnsi="AGA Arabesque" w:hint="cs"/>
          <w:rtl/>
          <w:lang w:bidi="ar-IQ"/>
        </w:rPr>
        <w:t>و</w:t>
      </w:r>
      <w:r w:rsidR="00567FC7">
        <w:rPr>
          <w:rFonts w:ascii="AGA Arabesque" w:hAnsi="AGA Arabesque" w:hint="cs"/>
          <w:rtl/>
          <w:lang w:bidi="ar-IQ"/>
        </w:rPr>
        <w:t>لئلا</w:t>
      </w:r>
      <w:proofErr w:type="spellEnd"/>
      <w:r w:rsidR="00567FC7">
        <w:rPr>
          <w:rFonts w:ascii="AGA Arabesque" w:hAnsi="AGA Arabesque" w:hint="cs"/>
          <w:rtl/>
          <w:lang w:bidi="ar-IQ"/>
        </w:rPr>
        <w:t xml:space="preserve"> </w:t>
      </w:r>
      <w:r w:rsidR="00BB1967">
        <w:rPr>
          <w:rFonts w:ascii="AGA Arabesque" w:hAnsi="AGA Arabesque" w:hint="cs"/>
          <w:rtl/>
          <w:lang w:bidi="ar-IQ"/>
        </w:rPr>
        <w:t>تكون لي شفيعاً</w:t>
      </w:r>
      <w:r w:rsidR="003B600C">
        <w:rPr>
          <w:rFonts w:ascii="AGA Arabesque" w:hAnsi="AGA Arabesque" w:hint="cs"/>
          <w:rtl/>
          <w:lang w:bidi="ar-IQ"/>
        </w:rPr>
        <w:t>،</w:t>
      </w:r>
      <w:r w:rsidR="00BB1967">
        <w:rPr>
          <w:rFonts w:ascii="AGA Arabesque" w:hAnsi="AGA Arabesque" w:hint="cs"/>
          <w:rtl/>
          <w:lang w:bidi="ar-IQ"/>
        </w:rPr>
        <w:t xml:space="preserve"> لزلة قدم</w:t>
      </w:r>
      <w:r w:rsidR="003B600C">
        <w:rPr>
          <w:rFonts w:ascii="AGA Arabesque" w:hAnsi="AGA Arabesque" w:hint="cs"/>
          <w:rtl/>
          <w:lang w:bidi="ar-IQ"/>
        </w:rPr>
        <w:t>،</w:t>
      </w:r>
      <w:r w:rsidR="00BB1967">
        <w:rPr>
          <w:rFonts w:ascii="AGA Arabesque" w:hAnsi="AGA Arabesque" w:hint="cs"/>
          <w:rtl/>
          <w:lang w:bidi="ar-IQ"/>
        </w:rPr>
        <w:t xml:space="preserve"> أو </w:t>
      </w:r>
      <w:r w:rsidR="00567FC7">
        <w:rPr>
          <w:rFonts w:ascii="AGA Arabesque" w:hAnsi="AGA Arabesque" w:hint="cs"/>
          <w:rtl/>
          <w:lang w:bidi="ar-IQ"/>
        </w:rPr>
        <w:t>ط</w:t>
      </w:r>
      <w:r w:rsidR="00B47D22">
        <w:rPr>
          <w:rFonts w:ascii="AGA Arabesque" w:hAnsi="AGA Arabesque" w:hint="cs"/>
          <w:rtl/>
          <w:lang w:bidi="ar-IQ"/>
        </w:rPr>
        <w:t>غيان قلم</w:t>
      </w:r>
      <w:r w:rsidR="003B600C">
        <w:rPr>
          <w:rFonts w:ascii="AGA Arabesque" w:hAnsi="AGA Arabesque" w:hint="cs"/>
          <w:rtl/>
          <w:lang w:bidi="ar-IQ"/>
        </w:rPr>
        <w:t>،</w:t>
      </w:r>
      <w:r w:rsidR="00B47D22">
        <w:rPr>
          <w:rFonts w:ascii="AGA Arabesque" w:hAnsi="AGA Arabesque" w:hint="cs"/>
          <w:rtl/>
          <w:lang w:bidi="ar-IQ"/>
        </w:rPr>
        <w:t xml:space="preserve"> أو </w:t>
      </w:r>
      <w:r w:rsidR="00BB1967">
        <w:rPr>
          <w:rFonts w:ascii="AGA Arabesque" w:hAnsi="AGA Arabesque" w:hint="cs"/>
          <w:rtl/>
          <w:lang w:bidi="ar-IQ"/>
        </w:rPr>
        <w:t>شطحة فكر</w:t>
      </w:r>
      <w:r w:rsidR="003B600C">
        <w:rPr>
          <w:rFonts w:ascii="AGA Arabesque" w:hAnsi="AGA Arabesque" w:hint="cs"/>
          <w:rtl/>
          <w:lang w:bidi="ar-IQ"/>
        </w:rPr>
        <w:t>،</w:t>
      </w:r>
      <w:r w:rsidR="00BB1967">
        <w:rPr>
          <w:rFonts w:ascii="AGA Arabesque" w:hAnsi="AGA Arabesque" w:hint="cs"/>
          <w:rtl/>
          <w:lang w:bidi="ar-IQ"/>
        </w:rPr>
        <w:t xml:space="preserve"> أو سهو باحث حديث عهد بالكتابة .</w:t>
      </w:r>
    </w:p>
    <w:p w:rsidR="00AC32E4" w:rsidRDefault="00AC32E4" w:rsidP="00853F6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lastRenderedPageBreak/>
        <w:t>وما بقي لي من قول فهو موجه للأساتذة المناقشين شاكرا</w:t>
      </w:r>
      <w:r w:rsidR="00BB1967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cs"/>
          <w:rtl/>
          <w:lang w:bidi="ar-IQ"/>
        </w:rPr>
        <w:t xml:space="preserve"> إياهم قبولهم مناقشتي، و</w:t>
      </w:r>
      <w:r w:rsidR="00853F61">
        <w:rPr>
          <w:rFonts w:ascii="AGA Arabesque" w:hAnsi="AGA Arabesque" w:hint="cs"/>
          <w:rtl/>
          <w:lang w:bidi="ar-IQ"/>
        </w:rPr>
        <w:t xml:space="preserve">هدايتي </w:t>
      </w:r>
      <w:bookmarkStart w:id="0" w:name="_GoBack"/>
      <w:bookmarkEnd w:id="0"/>
      <w:r>
        <w:rPr>
          <w:rFonts w:ascii="AGA Arabesque" w:hAnsi="AGA Arabesque" w:hint="cs"/>
          <w:rtl/>
          <w:lang w:bidi="ar-IQ"/>
        </w:rPr>
        <w:t>إلى طريق الصواب بملاحظاتهم القيمة، ولا شك في أن</w:t>
      </w:r>
      <w:r w:rsidR="00BB1967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>ها ستسد ثغرات هذا الجهد المتواضع</w:t>
      </w:r>
      <w:r w:rsidR="00B47D22">
        <w:rPr>
          <w:rFonts w:ascii="AGA Arabesque" w:hAnsi="AGA Arabesque" w:hint="cs"/>
          <w:rtl/>
          <w:lang w:bidi="ar-IQ"/>
        </w:rPr>
        <w:t>,</w:t>
      </w:r>
      <w:r w:rsidR="00391896">
        <w:rPr>
          <w:rFonts w:ascii="AGA Arabesque" w:hAnsi="AGA Arabesque" w:hint="cs"/>
          <w:rtl/>
          <w:lang w:bidi="ar-IQ"/>
        </w:rPr>
        <w:t xml:space="preserve"> </w:t>
      </w:r>
      <w:r w:rsidR="00B47D22">
        <w:rPr>
          <w:rFonts w:ascii="AGA Arabesque" w:hAnsi="AGA Arabesque" w:hint="cs"/>
          <w:rtl/>
          <w:lang w:bidi="ar-IQ"/>
        </w:rPr>
        <w:t xml:space="preserve">من طالب في أول الطلب </w:t>
      </w:r>
      <w:r>
        <w:rPr>
          <w:rFonts w:ascii="AGA Arabesque" w:hAnsi="AGA Arabesque" w:hint="cs"/>
          <w:rtl/>
          <w:lang w:bidi="ar-IQ"/>
        </w:rPr>
        <w:t>، وحسبي أن</w:t>
      </w:r>
      <w:r w:rsidR="00B47D22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>ي أنفقت جل</w:t>
      </w:r>
      <w:r w:rsidR="00B47D22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وقتي متابعة وبحثا</w:t>
      </w:r>
      <w:r w:rsidR="00B47D22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cs"/>
          <w:rtl/>
          <w:lang w:bidi="ar-IQ"/>
        </w:rPr>
        <w:t xml:space="preserve"> واجتهادا</w:t>
      </w:r>
      <w:r w:rsidR="00BB1967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cs"/>
          <w:rtl/>
          <w:lang w:bidi="ar-IQ"/>
        </w:rPr>
        <w:t>، فإن</w:t>
      </w:r>
      <w:r w:rsidR="00B47D22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 xml:space="preserve"> و</w:t>
      </w:r>
      <w:r w:rsidR="00B47D22">
        <w:rPr>
          <w:rFonts w:ascii="AGA Arabesque" w:hAnsi="AGA Arabesque" w:hint="cs"/>
          <w:rtl/>
          <w:lang w:bidi="ar-IQ"/>
        </w:rPr>
        <w:t>ُ</w:t>
      </w:r>
      <w:r>
        <w:rPr>
          <w:rFonts w:ascii="AGA Arabesque" w:hAnsi="AGA Arabesque" w:hint="cs"/>
          <w:rtl/>
          <w:lang w:bidi="ar-IQ"/>
        </w:rPr>
        <w:t>فقت</w:t>
      </w:r>
      <w:r w:rsidR="00B47D22">
        <w:rPr>
          <w:rFonts w:ascii="AGA Arabesque" w:hAnsi="AGA Arabesque" w:hint="cs"/>
          <w:rtl/>
          <w:lang w:bidi="ar-IQ"/>
        </w:rPr>
        <w:t>ُ</w:t>
      </w:r>
      <w:r>
        <w:rPr>
          <w:rFonts w:ascii="AGA Arabesque" w:hAnsi="AGA Arabesque" w:hint="cs"/>
          <w:rtl/>
          <w:lang w:bidi="ar-IQ"/>
        </w:rPr>
        <w:t xml:space="preserve"> فإن</w:t>
      </w:r>
      <w:r w:rsidR="00B47D22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cs"/>
          <w:rtl/>
          <w:lang w:bidi="ar-IQ"/>
        </w:rPr>
        <w:t>ه لا يوفق عبد حتى يوفقه الله، ولله الحمد أولا</w:t>
      </w:r>
      <w:r w:rsidR="00BB1967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cs"/>
          <w:rtl/>
          <w:lang w:bidi="ar-IQ"/>
        </w:rPr>
        <w:t xml:space="preserve"> وآخرا</w:t>
      </w:r>
      <w:r w:rsidR="00BB1967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cs"/>
          <w:rtl/>
          <w:lang w:bidi="ar-IQ"/>
        </w:rPr>
        <w:t>.</w:t>
      </w:r>
    </w:p>
    <w:p w:rsidR="00AC32E4" w:rsidRDefault="00AC32E4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3A223B" w:rsidRDefault="003A223B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567FC7" w:rsidRDefault="00567FC7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567FC7" w:rsidRDefault="00567FC7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567FC7" w:rsidRDefault="00567FC7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567FC7" w:rsidRDefault="00567FC7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567FC7" w:rsidRDefault="00567FC7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3F43A0" w:rsidRDefault="003F43A0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B0582B" w:rsidRDefault="00B0582B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B0582B" w:rsidRDefault="00B0582B" w:rsidP="00AC32E4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AC32E4" w:rsidRPr="00870743" w:rsidRDefault="00AC32E4" w:rsidP="00870743">
      <w:pPr>
        <w:ind w:firstLine="720"/>
        <w:jc w:val="right"/>
        <w:rPr>
          <w:rFonts w:ascii="AGA Arabesque" w:hAnsi="AGA Arabesque"/>
          <w:b/>
          <w:bCs/>
          <w:rtl/>
          <w:lang w:bidi="ar-IQ"/>
        </w:rPr>
      </w:pPr>
      <w:r w:rsidRPr="00870743">
        <w:rPr>
          <w:rFonts w:ascii="AGA Arabesque" w:hAnsi="AGA Arabesque" w:hint="cs"/>
          <w:b/>
          <w:bCs/>
          <w:rtl/>
          <w:lang w:bidi="ar-IQ"/>
        </w:rPr>
        <w:t>الباحث</w:t>
      </w:r>
    </w:p>
    <w:sectPr w:rsidR="00AC32E4" w:rsidRPr="00870743" w:rsidSect="004F2EEA">
      <w:headerReference w:type="default" r:id="rId8"/>
      <w:footerReference w:type="default" r:id="rId9"/>
      <w:footnotePr>
        <w:numRestart w:val="eachPage"/>
      </w:footnotePr>
      <w:pgSz w:w="11906" w:h="16838"/>
      <w:pgMar w:top="156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508" w:rsidRDefault="00311508" w:rsidP="000F0E80">
      <w:pPr>
        <w:spacing w:after="0" w:line="240" w:lineRule="auto"/>
      </w:pPr>
      <w:r>
        <w:separator/>
      </w:r>
    </w:p>
  </w:endnote>
  <w:endnote w:type="continuationSeparator" w:id="0">
    <w:p w:rsidR="00311508" w:rsidRDefault="00311508" w:rsidP="000F0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Diwani Simple Outline 2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330502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2060" w:rsidRDefault="006F2060">
        <w:pPr>
          <w:pStyle w:val="Footer"/>
          <w:jc w:val="center"/>
        </w:pPr>
        <w:r>
          <w:rPr>
            <w:rFonts w:hint="cs"/>
            <w:rtl/>
          </w:rPr>
          <w:t xml:space="preserve">( </w:t>
        </w:r>
        <w:r w:rsidR="006F1C70">
          <w:fldChar w:fldCharType="begin"/>
        </w:r>
        <w:r>
          <w:instrText xml:space="preserve"> PAGE   \* MERGEFORMAT </w:instrText>
        </w:r>
        <w:r w:rsidR="006F1C70">
          <w:fldChar w:fldCharType="separate"/>
        </w:r>
        <w:r w:rsidR="00853F61">
          <w:rPr>
            <w:noProof/>
            <w:rtl/>
          </w:rPr>
          <w:t>4</w:t>
        </w:r>
        <w:r w:rsidR="006F1C70">
          <w:rPr>
            <w:noProof/>
          </w:rPr>
          <w:fldChar w:fldCharType="end"/>
        </w:r>
        <w:r>
          <w:rPr>
            <w:rFonts w:hint="cs"/>
            <w:noProof/>
            <w:rtl/>
          </w:rPr>
          <w:t xml:space="preserve"> )</w:t>
        </w:r>
      </w:p>
    </w:sdtContent>
  </w:sdt>
  <w:p w:rsidR="006F2060" w:rsidRDefault="006F20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508" w:rsidRDefault="00311508" w:rsidP="000F0E80">
      <w:pPr>
        <w:spacing w:after="0" w:line="240" w:lineRule="auto"/>
      </w:pPr>
      <w:r>
        <w:separator/>
      </w:r>
    </w:p>
  </w:footnote>
  <w:footnote w:type="continuationSeparator" w:id="0">
    <w:p w:rsidR="00311508" w:rsidRDefault="00311508" w:rsidP="000F0E80">
      <w:pPr>
        <w:spacing w:after="0" w:line="240" w:lineRule="auto"/>
      </w:pPr>
      <w:r>
        <w:continuationSeparator/>
      </w:r>
    </w:p>
  </w:footnote>
  <w:footnote w:id="1">
    <w:p w:rsidR="006D06A6" w:rsidRPr="00232BE3" w:rsidRDefault="006D06A6" w:rsidP="00232BE3">
      <w:pPr>
        <w:pStyle w:val="FootnoteText"/>
        <w:jc w:val="lowKashida"/>
        <w:rPr>
          <w:rFonts w:ascii="Simplified Arabic" w:hAnsi="Simplified Arabic"/>
          <w:sz w:val="28"/>
          <w:szCs w:val="28"/>
        </w:rPr>
      </w:pPr>
      <w:r w:rsidRPr="00232BE3">
        <w:rPr>
          <w:rFonts w:ascii="Simplified Arabic" w:hAnsi="Simplified Arabic"/>
          <w:sz w:val="28"/>
          <w:szCs w:val="28"/>
          <w:rtl/>
        </w:rPr>
        <w:t>(</w:t>
      </w:r>
      <w:r w:rsidRPr="00232BE3">
        <w:rPr>
          <w:rFonts w:ascii="Simplified Arabic" w:hAnsi="Simplified Arabic"/>
          <w:sz w:val="28"/>
          <w:szCs w:val="28"/>
          <w:rtl/>
        </w:rPr>
        <w:footnoteRef/>
      </w:r>
      <w:r w:rsidRPr="00232BE3">
        <w:rPr>
          <w:rFonts w:ascii="Simplified Arabic" w:hAnsi="Simplified Arabic"/>
          <w:sz w:val="28"/>
          <w:szCs w:val="28"/>
          <w:rtl/>
        </w:rPr>
        <w:t>) سورة العلق، آية: 4 – 5.</w:t>
      </w:r>
    </w:p>
  </w:footnote>
  <w:footnote w:id="2">
    <w:p w:rsidR="006D06A6" w:rsidRPr="00232BE3" w:rsidRDefault="006D06A6" w:rsidP="009F77C2">
      <w:pPr>
        <w:pStyle w:val="FootnoteText"/>
        <w:jc w:val="lowKashida"/>
        <w:rPr>
          <w:rFonts w:ascii="Simplified Arabic" w:hAnsi="Simplified Arabic"/>
          <w:sz w:val="28"/>
          <w:szCs w:val="28"/>
        </w:rPr>
      </w:pPr>
      <w:r w:rsidRPr="00232BE3">
        <w:rPr>
          <w:rFonts w:ascii="Simplified Arabic" w:hAnsi="Simplified Arabic"/>
          <w:sz w:val="28"/>
          <w:szCs w:val="28"/>
          <w:rtl/>
        </w:rPr>
        <w:t>(</w:t>
      </w:r>
      <w:r w:rsidRPr="00232BE3">
        <w:rPr>
          <w:rFonts w:ascii="Simplified Arabic" w:hAnsi="Simplified Arabic"/>
          <w:sz w:val="28"/>
          <w:szCs w:val="28"/>
          <w:rtl/>
        </w:rPr>
        <w:footnoteRef/>
      </w:r>
      <w:r w:rsidRPr="00232BE3">
        <w:rPr>
          <w:rFonts w:ascii="Simplified Arabic" w:hAnsi="Simplified Arabic"/>
          <w:sz w:val="28"/>
          <w:szCs w:val="28"/>
          <w:rtl/>
        </w:rPr>
        <w:t>) ينظر: فقه اللغة</w:t>
      </w:r>
      <w:r w:rsidR="009F77C2">
        <w:rPr>
          <w:rFonts w:ascii="Simplified Arabic" w:hAnsi="Simplified Arabic" w:hint="cs"/>
          <w:sz w:val="28"/>
          <w:szCs w:val="28"/>
          <w:rtl/>
        </w:rPr>
        <w:t xml:space="preserve"> وسر العربية</w:t>
      </w:r>
      <w:r w:rsidRPr="00232BE3">
        <w:rPr>
          <w:rFonts w:ascii="Simplified Arabic" w:hAnsi="Simplified Arabic"/>
          <w:sz w:val="28"/>
          <w:szCs w:val="28"/>
          <w:rtl/>
        </w:rPr>
        <w:t>: 9.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33" w:rsidRPr="005D574A" w:rsidRDefault="00CD7733" w:rsidP="00CD7733">
    <w:pPr>
      <w:pStyle w:val="Header"/>
      <w:pBdr>
        <w:bottom w:val="thickThinSmallGap" w:sz="24" w:space="1" w:color="auto"/>
      </w:pBdr>
      <w:rPr>
        <w:rFonts w:ascii="Andalus" w:hAnsi="Andalus" w:cs="Andalus"/>
        <w:b/>
        <w:bCs/>
        <w:sz w:val="28"/>
        <w:szCs w:val="28"/>
        <w:lang w:bidi="ar-IQ"/>
      </w:rPr>
    </w:pPr>
    <w:r w:rsidRPr="005D574A">
      <w:rPr>
        <w:rFonts w:ascii="Andalus" w:hAnsi="Andalus" w:cs="Andalus"/>
        <w:b/>
        <w:bCs/>
        <w:sz w:val="28"/>
        <w:szCs w:val="28"/>
        <w:rtl/>
        <w:lang w:bidi="ar-IQ"/>
      </w:rPr>
      <w:t>الشاهد النحوي في كتاب</w:t>
    </w:r>
    <w:r w:rsidRPr="005D574A">
      <w:rPr>
        <w:rFonts w:ascii="Andalus" w:hAnsi="Andalus" w:cs="Andalus"/>
        <w:b/>
        <w:bCs/>
        <w:sz w:val="28"/>
        <w:szCs w:val="28"/>
        <w:rtl/>
        <w:lang w:bidi="ar-IQ"/>
      </w:rPr>
      <w:tab/>
    </w:r>
    <w:r w:rsidRPr="005D574A">
      <w:rPr>
        <w:rFonts w:ascii="Andalus" w:hAnsi="Andalus" w:cs="Andalus"/>
        <w:b/>
        <w:bCs/>
        <w:sz w:val="28"/>
        <w:szCs w:val="28"/>
        <w:rtl/>
        <w:lang w:bidi="ar-IQ"/>
      </w:rPr>
      <w:tab/>
      <w:t>مصابيح المغاني في حروف المعاني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65D"/>
    <w:rsid w:val="000F0E80"/>
    <w:rsid w:val="000F7DC1"/>
    <w:rsid w:val="001111EA"/>
    <w:rsid w:val="00152D51"/>
    <w:rsid w:val="00232BE3"/>
    <w:rsid w:val="00244B7B"/>
    <w:rsid w:val="0025060D"/>
    <w:rsid w:val="00294229"/>
    <w:rsid w:val="002D0739"/>
    <w:rsid w:val="002D45A3"/>
    <w:rsid w:val="00311508"/>
    <w:rsid w:val="003701D1"/>
    <w:rsid w:val="00391896"/>
    <w:rsid w:val="003A223B"/>
    <w:rsid w:val="003A4BBC"/>
    <w:rsid w:val="003B600C"/>
    <w:rsid w:val="003E27F7"/>
    <w:rsid w:val="003F43A0"/>
    <w:rsid w:val="004E7762"/>
    <w:rsid w:val="004F2EEA"/>
    <w:rsid w:val="00505DC2"/>
    <w:rsid w:val="00513355"/>
    <w:rsid w:val="00553AC6"/>
    <w:rsid w:val="00567FC7"/>
    <w:rsid w:val="005C4BE1"/>
    <w:rsid w:val="005D574A"/>
    <w:rsid w:val="006D06A6"/>
    <w:rsid w:val="006F1C70"/>
    <w:rsid w:val="006F2060"/>
    <w:rsid w:val="0072538E"/>
    <w:rsid w:val="00765846"/>
    <w:rsid w:val="007D67DE"/>
    <w:rsid w:val="0082504E"/>
    <w:rsid w:val="00853F61"/>
    <w:rsid w:val="00870743"/>
    <w:rsid w:val="00935436"/>
    <w:rsid w:val="009624D8"/>
    <w:rsid w:val="009A0B85"/>
    <w:rsid w:val="009A25FB"/>
    <w:rsid w:val="009F77C2"/>
    <w:rsid w:val="00A07019"/>
    <w:rsid w:val="00A8325F"/>
    <w:rsid w:val="00AC32E4"/>
    <w:rsid w:val="00AF384F"/>
    <w:rsid w:val="00B0582B"/>
    <w:rsid w:val="00B41C77"/>
    <w:rsid w:val="00B47D22"/>
    <w:rsid w:val="00B871F2"/>
    <w:rsid w:val="00BB1967"/>
    <w:rsid w:val="00C700E1"/>
    <w:rsid w:val="00CD7733"/>
    <w:rsid w:val="00D0365D"/>
    <w:rsid w:val="00D259FD"/>
    <w:rsid w:val="00DC36BE"/>
    <w:rsid w:val="00DE401E"/>
    <w:rsid w:val="00E410F0"/>
    <w:rsid w:val="00EA29D8"/>
    <w:rsid w:val="00F44C80"/>
    <w:rsid w:val="00F80E66"/>
    <w:rsid w:val="00F92936"/>
    <w:rsid w:val="00FD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43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F0E8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0E8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F0E80"/>
    <w:rPr>
      <w:vertAlign w:val="superscript"/>
    </w:rPr>
  </w:style>
  <w:style w:type="paragraph" w:styleId="ListParagraph">
    <w:name w:val="List Paragraph"/>
    <w:basedOn w:val="Normal"/>
    <w:uiPriority w:val="34"/>
    <w:qFormat/>
    <w:rsid w:val="00F44C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2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060"/>
  </w:style>
  <w:style w:type="paragraph" w:styleId="Footer">
    <w:name w:val="footer"/>
    <w:basedOn w:val="Normal"/>
    <w:link w:val="FooterChar"/>
    <w:uiPriority w:val="99"/>
    <w:unhideWhenUsed/>
    <w:rsid w:val="006F2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0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F0E8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0E8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F0E80"/>
    <w:rPr>
      <w:vertAlign w:val="superscript"/>
    </w:rPr>
  </w:style>
  <w:style w:type="paragraph" w:styleId="ListParagraph">
    <w:name w:val="List Paragraph"/>
    <w:basedOn w:val="Normal"/>
    <w:uiPriority w:val="34"/>
    <w:qFormat/>
    <w:rsid w:val="00F44C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2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060"/>
  </w:style>
  <w:style w:type="paragraph" w:styleId="Footer">
    <w:name w:val="footer"/>
    <w:basedOn w:val="Normal"/>
    <w:link w:val="FooterChar"/>
    <w:uiPriority w:val="99"/>
    <w:unhideWhenUsed/>
    <w:rsid w:val="006F2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30579-305D-4E0D-836A-039E81080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3mad</dc:creator>
  <cp:lastModifiedBy>Imad</cp:lastModifiedBy>
  <cp:revision>41</cp:revision>
  <dcterms:created xsi:type="dcterms:W3CDTF">2011-04-04T18:12:00Z</dcterms:created>
  <dcterms:modified xsi:type="dcterms:W3CDTF">2011-07-04T14:29:00Z</dcterms:modified>
</cp:coreProperties>
</file>